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F35BF" w14:textId="2D6E6BE4" w:rsidR="00CD0AB7" w:rsidRDefault="001270A0">
      <w:p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18"/>
          <w:szCs w:val="18"/>
        </w:rPr>
        <w:t>3</w:t>
      </w:r>
      <w:r w:rsidR="00000000">
        <w:rPr>
          <w:rFonts w:ascii="Montserrat" w:eastAsia="Montserrat" w:hAnsi="Montserrat" w:cs="Montserrat"/>
          <w:sz w:val="18"/>
          <w:szCs w:val="18"/>
        </w:rPr>
        <w:t>1.7</w:t>
      </w:r>
      <w:r w:rsidR="00000000">
        <w:rPr>
          <w:rFonts w:ascii="Montserrat" w:eastAsia="Montserrat" w:hAnsi="Montserrat" w:cs="Montserrat"/>
          <w:sz w:val="20"/>
          <w:szCs w:val="20"/>
        </w:rPr>
        <w:t>.2023, Pezinok</w:t>
      </w:r>
    </w:p>
    <w:p w14:paraId="6F2DA53E" w14:textId="77777777" w:rsidR="00CD0AB7" w:rsidRDefault="00CD0AB7">
      <w:pPr>
        <w:jc w:val="center"/>
        <w:rPr>
          <w:rFonts w:ascii="Montserrat" w:eastAsia="Montserrat" w:hAnsi="Montserrat" w:cs="Montserrat"/>
          <w:b/>
          <w:sz w:val="24"/>
          <w:szCs w:val="24"/>
        </w:rPr>
      </w:pPr>
      <w:bookmarkStart w:id="0" w:name="_heading=h.rcy1nelq2j7y" w:colFirst="0" w:colLast="0"/>
      <w:bookmarkEnd w:id="0"/>
    </w:p>
    <w:p w14:paraId="452938F4" w14:textId="77777777" w:rsidR="00CD0AB7" w:rsidRDefault="00000000">
      <w:pPr>
        <w:jc w:val="center"/>
        <w:rPr>
          <w:rFonts w:ascii="Montserrat" w:eastAsia="Montserrat" w:hAnsi="Montserrat" w:cs="Montserrat"/>
          <w:b/>
          <w:sz w:val="24"/>
          <w:szCs w:val="24"/>
        </w:rPr>
      </w:pPr>
      <w:bookmarkStart w:id="1" w:name="_heading=h.x8shi65kfwjc" w:colFirst="0" w:colLast="0"/>
      <w:bookmarkEnd w:id="1"/>
      <w:r>
        <w:rPr>
          <w:rFonts w:ascii="Montserrat" w:eastAsia="Montserrat" w:hAnsi="Montserrat" w:cs="Montserrat"/>
          <w:b/>
          <w:sz w:val="24"/>
          <w:szCs w:val="24"/>
        </w:rPr>
        <w:t>Získali sme certifikát ISO 9001 - Systém manažérstva kvality</w:t>
      </w:r>
    </w:p>
    <w:p w14:paraId="597AC52D" w14:textId="77777777" w:rsidR="00CD0AB7" w:rsidRDefault="00CD0AB7">
      <w:pPr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55EB35B3" w14:textId="77777777" w:rsidR="00CD0AB7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V oblasti kvality sú naše procesy v štandarde, ako ich žiada trh. </w:t>
      </w:r>
    </w:p>
    <w:p w14:paraId="3B77F283" w14:textId="77777777" w:rsidR="00CD0AB7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noProof/>
          <w:color w:val="222222"/>
          <w:highlight w:val="white"/>
        </w:rPr>
        <w:drawing>
          <wp:inline distT="114300" distB="114300" distL="114300" distR="114300" wp14:anchorId="1E561C67" wp14:editId="688C66F2">
            <wp:extent cx="5760410" cy="2336800"/>
            <wp:effectExtent l="0" t="0" r="0" b="0"/>
            <wp:docPr id="109639670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9F674E" w14:textId="3966AD65" w:rsidR="00CD0A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b/>
          <w:color w:val="222222"/>
          <w:highlight w:val="white"/>
        </w:rPr>
        <w:t>Spokojnosť našich zákazníkov je pre nás dôležitým ukazovateľom.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Na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základe certifikátu ISO 9001 zákazníci vedia, že obchodujú s firmou, ktorá </w:t>
      </w:r>
      <w:r>
        <w:rPr>
          <w:rFonts w:ascii="Montserrat" w:eastAsia="Montserrat" w:hAnsi="Montserrat" w:cs="Montserrat"/>
          <w:color w:val="424242"/>
          <w:highlight w:val="white"/>
        </w:rPr>
        <w:t>pozná svoje hlavné podnikové procesy, vie identifikovať príležitosti a predchádzať potenciálnym rizikám. Naše obchodovanie</w:t>
      </w:r>
      <w:r w:rsidR="00C96774">
        <w:rPr>
          <w:rFonts w:ascii="Montserrat" w:eastAsia="Montserrat" w:hAnsi="Montserrat" w:cs="Montserrat"/>
          <w:color w:val="424242"/>
          <w:highlight w:val="white"/>
        </w:rPr>
        <w:t>, vývoj a výroba</w:t>
      </w:r>
      <w:r>
        <w:rPr>
          <w:rFonts w:ascii="Montserrat" w:eastAsia="Montserrat" w:hAnsi="Montserrat" w:cs="Montserrat"/>
          <w:color w:val="424242"/>
          <w:highlight w:val="white"/>
        </w:rPr>
        <w:t xml:space="preserve"> </w:t>
      </w:r>
      <w:r w:rsidR="00C96774">
        <w:rPr>
          <w:rFonts w:ascii="Montserrat" w:eastAsia="Montserrat" w:hAnsi="Montserrat" w:cs="Montserrat"/>
          <w:color w:val="424242"/>
          <w:highlight w:val="white"/>
        </w:rPr>
        <w:t>sú</w:t>
      </w:r>
      <w:r>
        <w:rPr>
          <w:rFonts w:ascii="Montserrat" w:eastAsia="Montserrat" w:hAnsi="Montserrat" w:cs="Montserrat"/>
          <w:color w:val="424242"/>
          <w:highlight w:val="white"/>
        </w:rPr>
        <w:t xml:space="preserve"> pod neustálou kontrolou a v súlade   s medzinárodnými štandardmi. </w:t>
      </w:r>
    </w:p>
    <w:p w14:paraId="154ADB67" w14:textId="74B707D1" w:rsidR="00CD0A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>Certifikácia ISO, ktorú sme dostali na základe auditu, prináša našej spoločnosti:</w:t>
      </w:r>
    </w:p>
    <w:p w14:paraId="73CFBD81" w14:textId="77777777" w:rsidR="00CD0AB7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35" w:lineRule="auto"/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zvýšenie dôveryhodnosti, </w:t>
      </w:r>
    </w:p>
    <w:p w14:paraId="03A5FBD2" w14:textId="77777777" w:rsidR="00CD0AB7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35" w:lineRule="auto"/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zvýšenie konkurencieschopnosti, </w:t>
      </w:r>
    </w:p>
    <w:p w14:paraId="11BA67CE" w14:textId="11448D38" w:rsidR="00CD0AB7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35" w:lineRule="auto"/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>optimalizáciu</w:t>
      </w:r>
      <w:r w:rsidR="00C96774">
        <w:rPr>
          <w:rFonts w:ascii="Montserrat" w:eastAsia="Montserrat" w:hAnsi="Montserrat" w:cs="Montserrat"/>
          <w:color w:val="222222"/>
          <w:highlight w:val="white"/>
        </w:rPr>
        <w:t xml:space="preserve"> a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 systematickosť manažérskych procesov,</w:t>
      </w:r>
    </w:p>
    <w:p w14:paraId="372D0C60" w14:textId="77777777" w:rsidR="00CD0AB7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35" w:lineRule="auto"/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>zvýšenie hodnoty organizácie,</w:t>
      </w:r>
    </w:p>
    <w:p w14:paraId="0324A4B7" w14:textId="77777777" w:rsidR="00CD0AB7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>a mnoho ďalších benefitov.</w:t>
      </w:r>
    </w:p>
    <w:p w14:paraId="0A7C3538" w14:textId="16DC6A34" w:rsidR="00C96774" w:rsidRDefault="00C96774" w:rsidP="00C9677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Aj napriek tomu, že sme stále startup, naše štandardy sú nastavené správne. Certifikát nám vydal akreditovaný certifikačný orgán – Systémové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certifikace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s. r. o. – pod záštitou celosvetového združenia </w:t>
      </w:r>
      <w:r w:rsidRPr="00C96774">
        <w:rPr>
          <w:rFonts w:ascii="Montserrat" w:eastAsia="Montserrat" w:hAnsi="Montserrat" w:cs="Montserrat"/>
          <w:color w:val="222222"/>
        </w:rPr>
        <w:t xml:space="preserve">International </w:t>
      </w:r>
      <w:proofErr w:type="spellStart"/>
      <w:r w:rsidRPr="00C96774">
        <w:rPr>
          <w:rFonts w:ascii="Montserrat" w:eastAsia="Montserrat" w:hAnsi="Montserrat" w:cs="Montserrat"/>
          <w:color w:val="222222"/>
        </w:rPr>
        <w:t>Accreditation</w:t>
      </w:r>
      <w:proofErr w:type="spellEnd"/>
      <w:r w:rsidRPr="00C96774">
        <w:rPr>
          <w:rFonts w:ascii="Montserrat" w:eastAsia="Montserrat" w:hAnsi="Montserrat" w:cs="Montserrat"/>
          <w:color w:val="222222"/>
        </w:rPr>
        <w:t xml:space="preserve"> </w:t>
      </w:r>
      <w:proofErr w:type="spellStart"/>
      <w:r w:rsidRPr="00C96774">
        <w:rPr>
          <w:rFonts w:ascii="Montserrat" w:eastAsia="Montserrat" w:hAnsi="Montserrat" w:cs="Montserrat"/>
          <w:color w:val="222222"/>
        </w:rPr>
        <w:t>Forum</w:t>
      </w:r>
      <w:proofErr w:type="spellEnd"/>
      <w:r w:rsidRPr="00C96774">
        <w:rPr>
          <w:rFonts w:ascii="Montserrat" w:eastAsia="Montserrat" w:hAnsi="Montserrat" w:cs="Montserrat"/>
          <w:color w:val="222222"/>
        </w:rPr>
        <w:t xml:space="preserve"> (IAF)</w:t>
      </w:r>
      <w:r>
        <w:rPr>
          <w:rFonts w:ascii="Montserrat" w:eastAsia="Montserrat" w:hAnsi="Montserrat" w:cs="Montserrat"/>
          <w:color w:val="222222"/>
        </w:rPr>
        <w:t>.</w:t>
      </w:r>
    </w:p>
    <w:p w14:paraId="2FCFA6EC" w14:textId="77777777" w:rsidR="00CD0A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br w:type="page"/>
      </w:r>
    </w:p>
    <w:p w14:paraId="4C43662E" w14:textId="77777777" w:rsidR="00CD0A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jc w:val="center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noProof/>
          <w:color w:val="222222"/>
          <w:highlight w:val="white"/>
        </w:rPr>
        <w:lastRenderedPageBreak/>
        <w:drawing>
          <wp:inline distT="114300" distB="114300" distL="114300" distR="114300" wp14:anchorId="6D562F59" wp14:editId="1E635694">
            <wp:extent cx="5128766" cy="7265000"/>
            <wp:effectExtent l="0" t="0" r="0" b="0"/>
            <wp:docPr id="109639670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8766" cy="726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B3D744" w14:textId="77777777" w:rsidR="00CD0A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Certifikát ISO 9001:2015 - Systém manažérstva kvality pre obory návrh, vývoj, predaj a zaistenie výroby produktov z textilných materiálov a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eko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kože.</w:t>
      </w:r>
    </w:p>
    <w:sectPr w:rsidR="00CD0AB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7509A" w14:textId="77777777" w:rsidR="009F4391" w:rsidRDefault="009F4391">
      <w:pPr>
        <w:spacing w:after="0" w:line="240" w:lineRule="auto"/>
      </w:pPr>
      <w:r>
        <w:separator/>
      </w:r>
    </w:p>
  </w:endnote>
  <w:endnote w:type="continuationSeparator" w:id="0">
    <w:p w14:paraId="2FFC7F75" w14:textId="77777777" w:rsidR="009F4391" w:rsidRDefault="009F4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panose1 w:val="00000000000000000000"/>
    <w:charset w:val="00"/>
    <w:family w:val="roman"/>
    <w:notTrueType/>
    <w:pitch w:val="default"/>
  </w:font>
  <w:font w:name="Calibri-BoldItalic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471B7" w14:textId="59BC4A9E" w:rsidR="00CD0AB7" w:rsidRDefault="001270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hyperlink r:id="rId1" w:history="1">
      <w:r w:rsidRPr="00256F09">
        <w:rPr>
          <w:rStyle w:val="Hypertextovprepojenie"/>
          <w:rFonts w:ascii="Montserrat" w:eastAsia="Montserrat" w:hAnsi="Montserrat" w:cs="Montserrat"/>
          <w:sz w:val="20"/>
          <w:szCs w:val="20"/>
        </w:rPr>
        <w:t>dominika@wakivaky.eu</w:t>
      </w:r>
    </w:hyperlink>
  </w:p>
  <w:p w14:paraId="7B7B5FAE" w14:textId="77777777" w:rsidR="00CD0A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r>
      <w:rPr>
        <w:rFonts w:ascii="Montserrat" w:eastAsia="Montserrat" w:hAnsi="Montserrat" w:cs="Montserrat"/>
        <w:color w:val="000000"/>
        <w:sz w:val="20"/>
        <w:szCs w:val="20"/>
      </w:rPr>
      <w:t>+421-915-151-013</w:t>
    </w:r>
  </w:p>
  <w:p w14:paraId="47128D1F" w14:textId="77777777" w:rsidR="00CD0A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hyperlink r:id="rId2">
      <w:r>
        <w:rPr>
          <w:rFonts w:ascii="Montserrat" w:eastAsia="Montserrat" w:hAnsi="Montserrat" w:cs="Montserrat"/>
          <w:color w:val="0563C1"/>
          <w:sz w:val="20"/>
          <w:szCs w:val="20"/>
          <w:u w:val="single"/>
        </w:rPr>
        <w:t>www.wakivaky.eu</w:t>
      </w:r>
    </w:hyperlink>
    <w:r>
      <w:rPr>
        <w:rFonts w:ascii="Montserrat" w:eastAsia="Montserrat" w:hAnsi="Montserrat" w:cs="Montserrat"/>
        <w:color w:val="000000"/>
        <w:sz w:val="20"/>
        <w:szCs w:val="20"/>
      </w:rPr>
      <w:tab/>
    </w:r>
    <w:r>
      <w:rPr>
        <w:rFonts w:ascii="Montserrat" w:eastAsia="Montserrat" w:hAnsi="Montserrat" w:cs="Montserrat"/>
        <w:color w:val="000000"/>
        <w:sz w:val="20"/>
        <w:szCs w:val="20"/>
      </w:rPr>
      <w:tab/>
    </w:r>
    <w:r>
      <w:rPr>
        <w:rFonts w:ascii="Montserrat" w:eastAsia="Montserrat" w:hAnsi="Montserrat" w:cs="Montserrat"/>
        <w:color w:val="000000"/>
        <w:sz w:val="20"/>
        <w:szCs w:val="20"/>
      </w:rPr>
      <w:fldChar w:fldCharType="begin"/>
    </w:r>
    <w:r>
      <w:rPr>
        <w:rFonts w:ascii="Montserrat" w:eastAsia="Montserrat" w:hAnsi="Montserrat" w:cs="Montserrat"/>
        <w:color w:val="000000"/>
        <w:sz w:val="20"/>
        <w:szCs w:val="20"/>
      </w:rPr>
      <w:instrText>PAGE</w:instrText>
    </w:r>
    <w:r>
      <w:rPr>
        <w:rFonts w:ascii="Montserrat" w:eastAsia="Montserrat" w:hAnsi="Montserrat" w:cs="Montserrat"/>
        <w:color w:val="000000"/>
        <w:sz w:val="20"/>
        <w:szCs w:val="20"/>
      </w:rPr>
      <w:fldChar w:fldCharType="separate"/>
    </w:r>
    <w:r w:rsidR="000553EC">
      <w:rPr>
        <w:rFonts w:ascii="Montserrat" w:eastAsia="Montserrat" w:hAnsi="Montserrat" w:cs="Montserrat"/>
        <w:noProof/>
        <w:color w:val="000000"/>
        <w:sz w:val="20"/>
        <w:szCs w:val="20"/>
      </w:rPr>
      <w:t>1</w:t>
    </w:r>
    <w:r>
      <w:rPr>
        <w:rFonts w:ascii="Montserrat" w:eastAsia="Montserrat" w:hAnsi="Montserrat" w:cs="Montserrat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C42BF" w14:textId="77777777" w:rsidR="009F4391" w:rsidRDefault="009F4391">
      <w:pPr>
        <w:spacing w:after="0" w:line="240" w:lineRule="auto"/>
      </w:pPr>
      <w:r>
        <w:separator/>
      </w:r>
    </w:p>
  </w:footnote>
  <w:footnote w:type="continuationSeparator" w:id="0">
    <w:p w14:paraId="161B46A4" w14:textId="77777777" w:rsidR="009F4391" w:rsidRDefault="009F4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5EBE3" w14:textId="278774DA" w:rsidR="00CD0A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6B2B7C1B" wp14:editId="7E450859">
          <wp:extent cx="966007" cy="568643"/>
          <wp:effectExtent l="0" t="0" r="0" b="0"/>
          <wp:docPr id="109639670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6007" cy="5686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2E7586D" w14:textId="77777777" w:rsidR="00CD0AB7" w:rsidRDefault="00CD0A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F74F1"/>
    <w:multiLevelType w:val="hybridMultilevel"/>
    <w:tmpl w:val="8B723892"/>
    <w:lvl w:ilvl="0" w:tplc="6F92A864"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290BCC"/>
    <w:multiLevelType w:val="multilevel"/>
    <w:tmpl w:val="77543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90041399">
    <w:abstractNumId w:val="1"/>
  </w:num>
  <w:num w:numId="2" w16cid:durableId="1878395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AB7"/>
    <w:rsid w:val="000553EC"/>
    <w:rsid w:val="001270A0"/>
    <w:rsid w:val="005408AF"/>
    <w:rsid w:val="009F4391"/>
    <w:rsid w:val="00B23CB6"/>
    <w:rsid w:val="00C96774"/>
    <w:rsid w:val="00CD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4EAE5"/>
  <w15:docId w15:val="{40BA987C-4A57-4CE1-B5F6-8CF08ED5D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045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45FEF"/>
  </w:style>
  <w:style w:type="paragraph" w:styleId="Pta">
    <w:name w:val="footer"/>
    <w:basedOn w:val="Normlny"/>
    <w:link w:val="PtaChar"/>
    <w:uiPriority w:val="99"/>
    <w:unhideWhenUsed/>
    <w:rsid w:val="00045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45FEF"/>
  </w:style>
  <w:style w:type="paragraph" w:styleId="Normlnywebov">
    <w:name w:val="Normal (Web)"/>
    <w:basedOn w:val="Normlny"/>
    <w:uiPriority w:val="99"/>
    <w:unhideWhenUsed/>
    <w:rsid w:val="008E0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8E06A7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E06A7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997C16"/>
    <w:pPr>
      <w:ind w:left="720"/>
      <w:contextualSpacing/>
    </w:pPr>
  </w:style>
  <w:style w:type="character" w:styleId="Odkaznapoznmkupodiarou">
    <w:name w:val="footnote reference"/>
    <w:basedOn w:val="Predvolenpsmoodseku"/>
    <w:uiPriority w:val="99"/>
    <w:semiHidden/>
    <w:unhideWhenUsed/>
    <w:rsid w:val="000D0B07"/>
    <w:rPr>
      <w:vertAlign w:val="superscript"/>
    </w:rPr>
  </w:style>
  <w:style w:type="character" w:customStyle="1" w:styleId="fontstyle01">
    <w:name w:val="fontstyle01"/>
    <w:basedOn w:val="Predvolenpsmoodseku"/>
    <w:rsid w:val="00C34549"/>
    <w:rPr>
      <w:rFonts w:ascii="Calibri-Bold" w:hAnsi="Calibri-Bold" w:hint="default"/>
      <w:b/>
      <w:bCs/>
      <w:i w:val="0"/>
      <w:iCs w:val="0"/>
      <w:color w:val="000000"/>
      <w:sz w:val="30"/>
      <w:szCs w:val="30"/>
    </w:rPr>
  </w:style>
  <w:style w:type="character" w:customStyle="1" w:styleId="fontstyle21">
    <w:name w:val="fontstyle21"/>
    <w:basedOn w:val="Predvolenpsmoodseku"/>
    <w:rsid w:val="00C34549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Predvolenpsmoodseku"/>
    <w:rsid w:val="00C34549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Vrazn">
    <w:name w:val="Strong"/>
    <w:basedOn w:val="Predvolenpsmoodseku"/>
    <w:uiPriority w:val="22"/>
    <w:qFormat/>
    <w:rsid w:val="006F504B"/>
    <w:rPr>
      <w:b/>
      <w:bCs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Odkaznakomentr">
    <w:name w:val="annotation reference"/>
    <w:basedOn w:val="Predvolenpsmoodseku"/>
    <w:uiPriority w:val="99"/>
    <w:semiHidden/>
    <w:unhideWhenUsed/>
    <w:rsid w:val="000553E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553E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553EC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553E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553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dominika@wakivaky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qKjQpgOQR7BRAtW/am25ZV66ng==">CgMxLjAyDmgucmN5MW5lbHEyajd5Mg5oLng4c2hpNjVrZndqYzgAciExOXgxVDVuekJEM3RWUUk0dlU0RWlXbGxZdEFxMEVwS28=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d.podolanova@gmail.com</cp:lastModifiedBy>
  <cp:revision>2</cp:revision>
  <dcterms:created xsi:type="dcterms:W3CDTF">2023-07-31T16:50:00Z</dcterms:created>
  <dcterms:modified xsi:type="dcterms:W3CDTF">2023-07-31T16:50:00Z</dcterms:modified>
</cp:coreProperties>
</file>